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716593" w:rsidP="0019615E">
            <w:pPr>
              <w:tabs>
                <w:tab w:val="left" w:pos="5070"/>
                <w:tab w:val="left" w:pos="5366"/>
                <w:tab w:val="left" w:pos="6771"/>
                <w:tab w:val="left" w:pos="7363"/>
              </w:tabs>
              <w:jc w:val="both"/>
            </w:pPr>
            <w:r>
              <w:t>PATVIRTINTA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72765E" w:rsidRPr="009C7680" w:rsidRDefault="003C49F7" w:rsidP="0072765E">
      <w:pPr>
        <w:tabs>
          <w:tab w:val="left" w:pos="14656"/>
        </w:tabs>
        <w:overflowPunct w:val="0"/>
        <w:jc w:val="center"/>
        <w:textAlignment w:val="baseline"/>
        <w:rPr>
          <w:b/>
          <w:lang w:eastAsia="lt-LT"/>
        </w:rPr>
      </w:pPr>
      <w:r w:rsidRPr="009C7680">
        <w:rPr>
          <w:b/>
          <w:lang w:eastAsia="lt-LT"/>
        </w:rPr>
        <w:t xml:space="preserve">KLAIPĖDOS </w:t>
      </w:r>
      <w:r w:rsidR="00931B00">
        <w:rPr>
          <w:b/>
          <w:lang w:eastAsia="lt-LT"/>
        </w:rPr>
        <w:t>MARTYNO MAŽVYDO</w:t>
      </w:r>
      <w:r w:rsidRPr="009C7680">
        <w:rPr>
          <w:b/>
          <w:lang w:eastAsia="lt-LT"/>
        </w:rPr>
        <w:t xml:space="preserve"> </w:t>
      </w:r>
      <w:r>
        <w:rPr>
          <w:b/>
          <w:lang w:eastAsia="lt-LT"/>
        </w:rPr>
        <w:t>PRO</w:t>
      </w:r>
      <w:r w:rsidRPr="009C7680">
        <w:rPr>
          <w:b/>
          <w:lang w:eastAsia="lt-LT"/>
        </w:rPr>
        <w:t>GIMNAZIJOS 202</w:t>
      </w:r>
      <w:r>
        <w:rPr>
          <w:b/>
          <w:lang w:eastAsia="lt-LT"/>
        </w:rPr>
        <w:t>2</w:t>
      </w:r>
      <w:r w:rsidRPr="009C7680">
        <w:rPr>
          <w:b/>
          <w:lang w:eastAsia="lt-LT"/>
        </w:rPr>
        <w:t xml:space="preserve"> METŲ VEIKLOS ATASKAITA</w:t>
      </w:r>
    </w:p>
    <w:p w:rsidR="00832CC9" w:rsidRPr="00F72A1E" w:rsidRDefault="00832CC9" w:rsidP="0006079E">
      <w:pPr>
        <w:jc w:val="center"/>
      </w:pPr>
    </w:p>
    <w:p w:rsidR="004E6018" w:rsidRPr="00E9743E" w:rsidRDefault="004E6018" w:rsidP="00425F14">
      <w:pPr>
        <w:ind w:firstLine="603"/>
        <w:jc w:val="both"/>
      </w:pPr>
      <w:r w:rsidRPr="00E9743E">
        <w:t>Klaipėdos Martyno Mažvydo progimnazija (toliau – Progimnazija) įgyvendina pradinio, pagrindinio (I dalies) ugdymo</w:t>
      </w:r>
      <w:r w:rsidR="00017699">
        <w:t xml:space="preserve">, neformaliojo vaikų švietimo </w:t>
      </w:r>
      <w:r w:rsidRPr="00E9743E">
        <w:t xml:space="preserve">programas, pavienėse klasėse </w:t>
      </w:r>
      <w:r w:rsidR="006145CB" w:rsidRPr="00E9743E">
        <w:t>–</w:t>
      </w:r>
      <w:r w:rsidR="006145CB">
        <w:t xml:space="preserve"> </w:t>
      </w:r>
      <w:r w:rsidR="006145CB" w:rsidRPr="00E9743E">
        <w:t xml:space="preserve">Lietuvos Respublikos švietimo, mokslo ir sporto ministro </w:t>
      </w:r>
      <w:r w:rsidR="006145CB">
        <w:t>patvirtintos</w:t>
      </w:r>
      <w:r w:rsidR="006145CB" w:rsidRPr="00E9743E">
        <w:t xml:space="preserve"> </w:t>
      </w:r>
      <w:r w:rsidRPr="00E9743E">
        <w:t>specializuoto (inžinerinio) ugdymo programos elementus. 2022-09-01 duomenimis</w:t>
      </w:r>
      <w:r w:rsidR="00017699">
        <w:t>,</w:t>
      </w:r>
      <w:r w:rsidRPr="00E9743E">
        <w:t xml:space="preserve"> Progimnazijoje ugdyti 828 mokiniai (2021 m. – 790), iš jų</w:t>
      </w:r>
      <w:r w:rsidR="00017699">
        <w:t>:</w:t>
      </w:r>
      <w:r w:rsidRPr="00E9743E">
        <w:t xml:space="preserve"> 376 mokiniai 1–4 klasėse, 452 mokiniai 5–8 klasėse. Dirbo 66 pedagogai, t. y. 66,06 etato (2021 m. – 66,06), ir 54 nepedagoginiai darbuotojai, t. y. 49,07 etato (2021 m. – 53,33).</w:t>
      </w:r>
    </w:p>
    <w:p w:rsidR="004E6018" w:rsidRPr="00E9743E" w:rsidRDefault="004E6018" w:rsidP="00425F14">
      <w:pPr>
        <w:ind w:firstLine="603"/>
        <w:jc w:val="both"/>
      </w:pPr>
      <w:r w:rsidRPr="00E9743E">
        <w:t>Praėjusiais metais Progimnazija veikė</w:t>
      </w:r>
      <w:r w:rsidR="00017699">
        <w:t>,</w:t>
      </w:r>
      <w:r w:rsidRPr="00E9743E">
        <w:t xml:space="preserve"> vadovaudamasi 2022–2024 m. strateginiu planu (toliau – Strateginis planas) ir 2022 m. veiklos planu (toliau – Veiklos planas). Progimnazijos bendruomenė 2022 m. išsikėlė šias prioritetinės veiklos kryptis: 1) pedagogų profesinis tobulinimas(</w:t>
      </w:r>
      <w:proofErr w:type="spellStart"/>
      <w:r w:rsidRPr="00E9743E">
        <w:t>is</w:t>
      </w:r>
      <w:proofErr w:type="spellEnd"/>
      <w:r w:rsidRPr="00E9743E">
        <w:t>) ruošiantis įtraukiojo ugdymo koncepcijos ir ugdymo turinio atnaujinimo įgyvendinimui; 2) mokinių pasiekimų gerinimas ir veiksmingos švietimo pagalbos kiekvienam mokiniui teikimas; 3) savivaldos, socialinės partnerystės ir vadovų lyderystės darnos stiprinimas. Strateginiame ir Veiklos planuose buvo iškelti konkretūs veiklos tikslai ir uždaviniai, numatytos pamatuotos priemonės rezultatui pasiekti.</w:t>
      </w:r>
    </w:p>
    <w:p w:rsidR="004E6018" w:rsidRPr="00E9743E" w:rsidRDefault="004E6018" w:rsidP="00425F14">
      <w:pPr>
        <w:ind w:firstLine="603"/>
        <w:jc w:val="both"/>
        <w:rPr>
          <w:strike/>
        </w:rPr>
      </w:pPr>
      <w:r w:rsidRPr="00E9743E">
        <w:t xml:space="preserve">Siekiant įgyvendinti Strateginio plano pirmąjį tikslą – užtikrinti kokybišką ugdymo proceso organizavimą – buvo vykdomi keturi Veiklos plano uždaviniai: </w:t>
      </w:r>
    </w:p>
    <w:p w:rsidR="004E6018" w:rsidRPr="00E9743E" w:rsidRDefault="004E6018" w:rsidP="00425F14">
      <w:pPr>
        <w:pStyle w:val="Sraopastraipa"/>
        <w:numPr>
          <w:ilvl w:val="0"/>
          <w:numId w:val="1"/>
        </w:numPr>
        <w:tabs>
          <w:tab w:val="left" w:pos="5"/>
          <w:tab w:val="left" w:pos="840"/>
        </w:tabs>
        <w:ind w:left="0" w:firstLine="603"/>
        <w:jc w:val="both"/>
        <w:rPr>
          <w:szCs w:val="24"/>
        </w:rPr>
      </w:pPr>
      <w:r w:rsidRPr="00E9743E">
        <w:rPr>
          <w:szCs w:val="24"/>
        </w:rPr>
        <w:t>įgyvendinant pirmąjį uždavinį – užtikrinti sklandžią Progimnazijos savivaldos institucijų veiklą – Progimnazijos internetinėje svetainėje sukurta savivaldai skirta skiltis, kurioje nurodyti kontaktai bendravimui ir Progimnazijos tarybos priimti sprendimai. 2022 m. organizuoti 2 visuotiniai tėvų susirinkimai aktualiomis temomis, 1 būsimų pirmokų tėvų susirinkimas, 1 klasės tėvų komitetų pirmininkų susirinkimas. Sudarytos sąlygos rinktis kitoms Progimnazijos savivaldos institucijoms. 2022 m. įvyko 6 Progimnazijos tarybos posėdžiai, 6 mokytojų tarybos posėdžiai, mokinių ir tėvų susirinkimai vyko pagal poreikį. Siekiant užtikrinti sklandų pedagogų metodinį darbą</w:t>
      </w:r>
      <w:r w:rsidR="00673510">
        <w:rPr>
          <w:szCs w:val="24"/>
        </w:rPr>
        <w:t>,</w:t>
      </w:r>
      <w:r w:rsidRPr="00E9743E">
        <w:rPr>
          <w:szCs w:val="24"/>
        </w:rPr>
        <w:t xml:space="preserve"> sudarytos 2 naujos metodinės grupės (STEAM ir inžinerijos), ugdymo klausimus sprendė 5 darbo grupės;</w:t>
      </w:r>
    </w:p>
    <w:p w:rsidR="004E6018" w:rsidRPr="00E9743E" w:rsidRDefault="004E6018" w:rsidP="00425F14">
      <w:pPr>
        <w:pStyle w:val="Sraopastraipa"/>
        <w:numPr>
          <w:ilvl w:val="0"/>
          <w:numId w:val="1"/>
        </w:numPr>
        <w:tabs>
          <w:tab w:val="left" w:pos="5"/>
          <w:tab w:val="left" w:pos="840"/>
        </w:tabs>
        <w:ind w:left="0" w:firstLine="603"/>
        <w:jc w:val="both"/>
        <w:rPr>
          <w:szCs w:val="24"/>
        </w:rPr>
      </w:pPr>
      <w:r w:rsidRPr="00E9743E">
        <w:rPr>
          <w:szCs w:val="24"/>
        </w:rPr>
        <w:t>įgyvendinant antrąjį uždavinį – stiprinti savivaldaus pedagogų mokymo(</w:t>
      </w:r>
      <w:proofErr w:type="spellStart"/>
      <w:r w:rsidRPr="00E9743E">
        <w:rPr>
          <w:szCs w:val="24"/>
        </w:rPr>
        <w:t>si</w:t>
      </w:r>
      <w:proofErr w:type="spellEnd"/>
      <w:r w:rsidRPr="00E9743E">
        <w:rPr>
          <w:szCs w:val="24"/>
        </w:rPr>
        <w:t xml:space="preserve">) organizavimo, diferencijavimo, individualizavimo, asmeninės pažangos kompetencijas – Progimnazijos pedagogams ir mokytojų padėjėjams buvo organizuoti 5 seminarai / mokymai (42 val.) </w:t>
      </w:r>
      <w:r w:rsidR="006145CB">
        <w:rPr>
          <w:szCs w:val="24"/>
        </w:rPr>
        <w:t xml:space="preserve">mokinių </w:t>
      </w:r>
      <w:r w:rsidRPr="00E9743E">
        <w:rPr>
          <w:szCs w:val="24"/>
        </w:rPr>
        <w:t>pasiekimus gerinančios mokymosi strategijos temomis. Sudarytos sąlygos savivaldžiam pedagogų mokymuisi mokinių atostogų metu, pasirenkant aktualius mokymus individualiai ar dalinantis patirtimi su kolegomis;</w:t>
      </w:r>
    </w:p>
    <w:p w:rsidR="004E6018" w:rsidRPr="00E9743E" w:rsidRDefault="004E6018" w:rsidP="00425F14">
      <w:pPr>
        <w:pStyle w:val="Sraopastraipa"/>
        <w:numPr>
          <w:ilvl w:val="0"/>
          <w:numId w:val="1"/>
        </w:numPr>
        <w:tabs>
          <w:tab w:val="left" w:pos="5"/>
          <w:tab w:val="left" w:pos="840"/>
        </w:tabs>
        <w:ind w:left="0" w:firstLine="603"/>
        <w:jc w:val="both"/>
      </w:pPr>
      <w:r w:rsidRPr="00E9743E">
        <w:rPr>
          <w:szCs w:val="24"/>
        </w:rPr>
        <w:t>įgyvendinant trečiąjį uždavinį – analizuoti atnaujinto ugdymo turinio (</w:t>
      </w:r>
      <w:r w:rsidR="006145CB">
        <w:rPr>
          <w:szCs w:val="24"/>
        </w:rPr>
        <w:t xml:space="preserve">toliau </w:t>
      </w:r>
      <w:r w:rsidR="006145CB" w:rsidRPr="00E9743E">
        <w:rPr>
          <w:szCs w:val="24"/>
        </w:rPr>
        <w:t>–</w:t>
      </w:r>
      <w:r w:rsidR="006145CB">
        <w:rPr>
          <w:szCs w:val="24"/>
        </w:rPr>
        <w:t xml:space="preserve"> </w:t>
      </w:r>
      <w:r w:rsidRPr="00E9743E">
        <w:rPr>
          <w:szCs w:val="24"/>
        </w:rPr>
        <w:t>UTA) aktualijas ir vykdyti informacijos sklaidą skirtingose bendruomenės grupėse</w:t>
      </w:r>
      <w:r w:rsidRPr="00E9743E">
        <w:t xml:space="preserve"> </w:t>
      </w:r>
      <w:r w:rsidRPr="00E9743E">
        <w:rPr>
          <w:szCs w:val="24"/>
        </w:rPr>
        <w:t xml:space="preserve">– Progimnazijos darbuotojams buvo organizuoti 6 val. mokymai UTA aktualijų tema. </w:t>
      </w:r>
      <w:r w:rsidRPr="00E9743E">
        <w:rPr>
          <w:szCs w:val="24"/>
          <w:lang w:eastAsia="lt-LT"/>
        </w:rPr>
        <w:t>95 % pedagogų ir 100 % mokiniui pagalbą teikiančių specialistų aktyviai rengėsi atnaujintų bendrųjų programų įgyvendinimui, dalyvavo Nacionalinės švietimo agentūros, Klaipėdos miesto pedagogų švietimo ir kultūros centro, VŠĮ „Mokyklų tobulinimo centro“ organizuotuose mokymuose, renginiuose. Dėl UTA įgyvendinimo ir koordinavimo Progimnazijoje sudaryta darbo grupė, kuri parengė veiksmų ir priemonių planą;</w:t>
      </w:r>
    </w:p>
    <w:p w:rsidR="004E6018" w:rsidRPr="00E9743E" w:rsidRDefault="004E6018" w:rsidP="00425F14">
      <w:pPr>
        <w:pStyle w:val="Sraopastraipa"/>
        <w:numPr>
          <w:ilvl w:val="0"/>
          <w:numId w:val="1"/>
        </w:numPr>
        <w:tabs>
          <w:tab w:val="left" w:pos="5"/>
          <w:tab w:val="left" w:pos="840"/>
        </w:tabs>
        <w:ind w:left="0" w:firstLine="603"/>
        <w:jc w:val="both"/>
        <w:rPr>
          <w:strike/>
          <w:szCs w:val="24"/>
        </w:rPr>
      </w:pPr>
      <w:r w:rsidRPr="00E9743E">
        <w:rPr>
          <w:szCs w:val="24"/>
        </w:rPr>
        <w:t xml:space="preserve">įgyvendinant ketvirtąjį uždavinį – </w:t>
      </w:r>
      <w:r w:rsidRPr="00E9743E">
        <w:t xml:space="preserve">įtraukti bendruomenę planuojant, įgyvendinant ir reflektuojant veiklas, orientuotas į asmeninę mokinio pažangą, STEAM ir inžinerinį ugdymą bei Progimnazijos tradicijas </w:t>
      </w:r>
      <w:r w:rsidRPr="00E9743E">
        <w:rPr>
          <w:szCs w:val="24"/>
        </w:rPr>
        <w:t xml:space="preserve">– nuo 2022 m. rugsėjo 1 d. 16 klasių buvo stiprinamas STEAM srities dalykų mokymas. STEAM ugdymas aprašytas Progimnazijos ugdymo plane (direktoriaus 2022-08-31 įsakymas Nr. V1-68). 1–4 klasėse </w:t>
      </w:r>
      <w:r w:rsidR="00103006">
        <w:rPr>
          <w:szCs w:val="24"/>
        </w:rPr>
        <w:t xml:space="preserve">buvo </w:t>
      </w:r>
      <w:r w:rsidRPr="00E9743E">
        <w:rPr>
          <w:szCs w:val="24"/>
        </w:rPr>
        <w:t xml:space="preserve">organizuojama </w:t>
      </w:r>
      <w:r w:rsidR="00673510">
        <w:rPr>
          <w:szCs w:val="24"/>
        </w:rPr>
        <w:t>1</w:t>
      </w:r>
      <w:r w:rsidRPr="00E9743E">
        <w:rPr>
          <w:szCs w:val="24"/>
        </w:rPr>
        <w:t xml:space="preserve"> savaitinė STEAM pamoka, o 5–8 klasių mokiniams STEAM ugdymas įgyvendin</w:t>
      </w:r>
      <w:r w:rsidR="00103006">
        <w:rPr>
          <w:szCs w:val="24"/>
        </w:rPr>
        <w:t>t</w:t>
      </w:r>
      <w:r w:rsidRPr="00E9743E">
        <w:rPr>
          <w:szCs w:val="24"/>
        </w:rPr>
        <w:t xml:space="preserve">as, vykdant projektinę veiklą. Buvo sėkmingai atlikta 7 dienų praktinė-tiriamoji mokinių veikla, integruojant mokomųjų dalykų ugdymo turinį. </w:t>
      </w:r>
      <w:r w:rsidR="00103006">
        <w:rPr>
          <w:szCs w:val="24"/>
        </w:rPr>
        <w:t>Veiklų</w:t>
      </w:r>
      <w:r w:rsidRPr="00E9743E">
        <w:rPr>
          <w:szCs w:val="24"/>
        </w:rPr>
        <w:t xml:space="preserve"> </w:t>
      </w:r>
      <w:r w:rsidRPr="00E9743E">
        <w:rPr>
          <w:szCs w:val="24"/>
        </w:rPr>
        <w:lastRenderedPageBreak/>
        <w:t xml:space="preserve">aprašymai buvo viešinami Progimnazijos internetinėje svetainėje ir nacionalinio projekto „STEM mokyklos ženklas“ („STEM </w:t>
      </w:r>
      <w:proofErr w:type="spellStart"/>
      <w:r w:rsidRPr="00E9743E">
        <w:rPr>
          <w:szCs w:val="24"/>
        </w:rPr>
        <w:t>School</w:t>
      </w:r>
      <w:proofErr w:type="spellEnd"/>
      <w:r w:rsidRPr="00E9743E">
        <w:rPr>
          <w:szCs w:val="24"/>
        </w:rPr>
        <w:t xml:space="preserve"> </w:t>
      </w:r>
      <w:proofErr w:type="spellStart"/>
      <w:r w:rsidRPr="00E9743E">
        <w:rPr>
          <w:szCs w:val="24"/>
        </w:rPr>
        <w:t>Label</w:t>
      </w:r>
      <w:proofErr w:type="spellEnd"/>
      <w:r w:rsidRPr="00E9743E">
        <w:rPr>
          <w:szCs w:val="24"/>
        </w:rPr>
        <w:t xml:space="preserve">“) internetiniame portale. 2022 m. Progimnazijai suteiktas STEM mokyklos antrasis ženklas. Dėl pagilinto STEAM srities dalykų mokymo 2022 m. </w:t>
      </w:r>
      <w:r w:rsidR="00103006">
        <w:rPr>
          <w:szCs w:val="24"/>
        </w:rPr>
        <w:t xml:space="preserve">mokinių </w:t>
      </w:r>
      <w:r w:rsidRPr="00E9743E">
        <w:t xml:space="preserve">mokymosi kokybė 6 klasėse pagerėjo 4,5 %, o 8 klasėse 5,4 %. 5 klasėse 1 % išaugo bendras metinis pažangumas, o 7 klasėse liko toks pat. </w:t>
      </w:r>
      <w:r w:rsidR="00673510">
        <w:t xml:space="preserve">6 klasių </w:t>
      </w:r>
      <w:r w:rsidRPr="00E9743E">
        <w:t xml:space="preserve">bendras metinis vidurkis pakilo 4,2 %, </w:t>
      </w:r>
      <w:r w:rsidR="00673510">
        <w:t>7 klasių</w:t>
      </w:r>
      <w:r w:rsidRPr="00E9743E">
        <w:t xml:space="preserve"> </w:t>
      </w:r>
      <w:r w:rsidRPr="00E9743E">
        <w:rPr>
          <w:szCs w:val="24"/>
        </w:rPr>
        <w:t>–</w:t>
      </w:r>
      <w:r w:rsidRPr="00E9743E">
        <w:t xml:space="preserve"> 0,9 %, o </w:t>
      </w:r>
      <w:r w:rsidR="00673510">
        <w:t>8 klasių</w:t>
      </w:r>
      <w:r w:rsidRPr="00E9743E">
        <w:t xml:space="preserve"> </w:t>
      </w:r>
      <w:r w:rsidRPr="00E9743E">
        <w:rPr>
          <w:szCs w:val="24"/>
        </w:rPr>
        <w:t xml:space="preserve">– </w:t>
      </w:r>
      <w:r w:rsidRPr="00E9743E">
        <w:t xml:space="preserve">3 %. Bendras Progimnazijos mokinių pasiekimų metinis vidurkis pagerėjo 1,1 %. </w:t>
      </w:r>
      <w:r w:rsidR="00673510">
        <w:t>P</w:t>
      </w:r>
      <w:r w:rsidRPr="00E9743E">
        <w:t>adaugėjo labai aukštą mokymosi vidurkį turinčių 6 klasių (19 %) ir 8 klasių (41 %) mokinių</w:t>
      </w:r>
      <w:r w:rsidRPr="00E9743E">
        <w:rPr>
          <w:szCs w:val="24"/>
        </w:rPr>
        <w:t xml:space="preserve">. 2022 m. mokiniai dalyvavo 21 tarptautiniame ir respublikiniame STEAM srities renginyje (7 konkursai, 4 robotų varžybos, 2 mokinių konferencijos, 4 parodos, 4 akcijos). </w:t>
      </w:r>
    </w:p>
    <w:p w:rsidR="004E6018" w:rsidRPr="00E9743E" w:rsidRDefault="004E6018" w:rsidP="00425F14">
      <w:pPr>
        <w:pStyle w:val="Sraopastraipa"/>
        <w:tabs>
          <w:tab w:val="left" w:pos="5"/>
          <w:tab w:val="left" w:pos="840"/>
        </w:tabs>
        <w:ind w:left="0" w:firstLine="603"/>
        <w:jc w:val="both"/>
        <w:rPr>
          <w:strike/>
          <w:szCs w:val="24"/>
        </w:rPr>
      </w:pPr>
      <w:r w:rsidRPr="00E9743E">
        <w:rPr>
          <w:szCs w:val="24"/>
        </w:rPr>
        <w:t>Siekiant Strateginio plano antrojo tikslo – gerinti Progimnazijos ugdymo sąlygas ir aplinką –veikla buvo orientuota į edukacinių aplinkų kūrimą, patalpų būklės gerinimą, šiuolaikinių ugdymo(</w:t>
      </w:r>
      <w:proofErr w:type="spellStart"/>
      <w:r w:rsidRPr="00E9743E">
        <w:rPr>
          <w:szCs w:val="24"/>
        </w:rPr>
        <w:t>si</w:t>
      </w:r>
      <w:proofErr w:type="spellEnd"/>
      <w:r w:rsidRPr="00E9743E">
        <w:rPr>
          <w:szCs w:val="24"/>
        </w:rPr>
        <w:t xml:space="preserve">) priemonių įsigijimą. Tikslui pasiekti buvo vykdomi du Strateginio plano uždaviniai:  </w:t>
      </w:r>
    </w:p>
    <w:p w:rsidR="004E6018" w:rsidRPr="00E9743E" w:rsidRDefault="004E6018" w:rsidP="00425F14">
      <w:pPr>
        <w:pStyle w:val="Sraopastraipa"/>
        <w:numPr>
          <w:ilvl w:val="0"/>
          <w:numId w:val="1"/>
        </w:numPr>
        <w:tabs>
          <w:tab w:val="left" w:pos="864"/>
        </w:tabs>
        <w:ind w:left="0" w:firstLine="603"/>
        <w:jc w:val="both"/>
        <w:rPr>
          <w:szCs w:val="24"/>
        </w:rPr>
      </w:pPr>
      <w:r w:rsidRPr="00E9743E">
        <w:rPr>
          <w:szCs w:val="24"/>
        </w:rPr>
        <w:t xml:space="preserve">įgyvendinant pirmąjį uždavinį – atnaujinti bibliotekos fondus ir mokymo priemones – už 2,4 tūkst. Eur buvo nupirkta 137 vnt. programos „EDUKA“ licencijų mokiniams ir mokytojams, už </w:t>
      </w:r>
      <w:r w:rsidRPr="00E9743E">
        <w:t xml:space="preserve">10,6 </w:t>
      </w:r>
      <w:r w:rsidRPr="00E9743E">
        <w:rPr>
          <w:szCs w:val="24"/>
        </w:rPr>
        <w:t>tūkst. Eur – 663 vnt. vadovėlių, už 4,5 tūkst. Eur – 50 vnt. mokymo priemonių (robot</w:t>
      </w:r>
      <w:r w:rsidR="00103006">
        <w:rPr>
          <w:szCs w:val="24"/>
        </w:rPr>
        <w:t>ai-konstruktoriai</w:t>
      </w:r>
      <w:r w:rsidRPr="00E9743E">
        <w:rPr>
          <w:szCs w:val="24"/>
        </w:rPr>
        <w:t>, užduočių laukas</w:t>
      </w:r>
      <w:r w:rsidR="00103006">
        <w:rPr>
          <w:szCs w:val="24"/>
        </w:rPr>
        <w:t>,</w:t>
      </w:r>
      <w:r w:rsidRPr="00E9743E">
        <w:rPr>
          <w:szCs w:val="24"/>
        </w:rPr>
        <w:t xml:space="preserve"> priemonės robotikos užsiėmimams, pjaustymo lentelės rankdarbiams, „LEGO </w:t>
      </w:r>
      <w:proofErr w:type="spellStart"/>
      <w:r w:rsidRPr="00E9743E">
        <w:rPr>
          <w:szCs w:val="24"/>
        </w:rPr>
        <w:t>education</w:t>
      </w:r>
      <w:proofErr w:type="spellEnd"/>
      <w:r w:rsidRPr="00E9743E">
        <w:rPr>
          <w:szCs w:val="24"/>
        </w:rPr>
        <w:t xml:space="preserve"> </w:t>
      </w:r>
      <w:proofErr w:type="spellStart"/>
      <w:r w:rsidRPr="00E9743E">
        <w:rPr>
          <w:szCs w:val="24"/>
        </w:rPr>
        <w:t>spike</w:t>
      </w:r>
      <w:proofErr w:type="spellEnd"/>
      <w:r w:rsidRPr="00E9743E">
        <w:rPr>
          <w:szCs w:val="24"/>
        </w:rPr>
        <w:t>“ rinkiniai). Įsigyta naujų informacinių ir komunikacinių technologijų už 28,3 tūkst. Eur</w:t>
      </w:r>
      <w:r w:rsidR="00103006">
        <w:rPr>
          <w:szCs w:val="24"/>
        </w:rPr>
        <w:t>:</w:t>
      </w:r>
      <w:r w:rsidRPr="00E9743E">
        <w:rPr>
          <w:szCs w:val="24"/>
        </w:rPr>
        <w:t xml:space="preserve"> 42 vnt. nešiojamų kompiuterių, 2 spausdintuvai, 1 interaktyvus ekranas, 1 lazerinio pjovimo ir graviravimo staklės;</w:t>
      </w:r>
    </w:p>
    <w:p w:rsidR="004E6018" w:rsidRPr="00E9743E" w:rsidRDefault="004E6018" w:rsidP="00425F14">
      <w:pPr>
        <w:pStyle w:val="Sraopastraipa"/>
        <w:numPr>
          <w:ilvl w:val="0"/>
          <w:numId w:val="1"/>
        </w:numPr>
        <w:tabs>
          <w:tab w:val="left" w:pos="853"/>
        </w:tabs>
        <w:ind w:left="0" w:firstLine="603"/>
        <w:jc w:val="both"/>
        <w:rPr>
          <w:szCs w:val="24"/>
        </w:rPr>
      </w:pPr>
      <w:r w:rsidRPr="00E9743E">
        <w:rPr>
          <w:szCs w:val="24"/>
        </w:rPr>
        <w:t>įgyvendinant antrąjį uždavinį – atnaujinti švietimo reikmėms naudojamas patalpas – už 8,9 tūkst. Eur buvo atlikti šie remonto darbai: nudažytos fojė sienos, ant vienos iš jų atspausdintas piešinys, pakeistos 2 kabinetų grindų dangos, suremontuotas ir įrengtas STEAM kabinetas,</w:t>
      </w:r>
      <w:r w:rsidR="00103006">
        <w:rPr>
          <w:szCs w:val="24"/>
        </w:rPr>
        <w:t xml:space="preserve"> pakabinti </w:t>
      </w:r>
      <w:proofErr w:type="spellStart"/>
      <w:r w:rsidR="00103006">
        <w:rPr>
          <w:szCs w:val="24"/>
        </w:rPr>
        <w:t>roletai</w:t>
      </w:r>
      <w:proofErr w:type="spellEnd"/>
      <w:r w:rsidR="00103006">
        <w:rPr>
          <w:szCs w:val="24"/>
        </w:rPr>
        <w:t xml:space="preserve"> ant langų.</w:t>
      </w:r>
      <w:r w:rsidRPr="00E9743E">
        <w:rPr>
          <w:szCs w:val="24"/>
        </w:rPr>
        <w:t xml:space="preserve"> </w:t>
      </w:r>
      <w:r w:rsidR="00103006">
        <w:rPr>
          <w:szCs w:val="24"/>
        </w:rPr>
        <w:t>U</w:t>
      </w:r>
      <w:r w:rsidRPr="00E9743E">
        <w:rPr>
          <w:szCs w:val="24"/>
        </w:rPr>
        <w:t xml:space="preserve">ž 4,3 tūkst. Eur pakeista 12 durų, už 6,6 tūkst. Eur nupirkta 24 vnt. mokyklinių baldų komplektų (stalai ir kėdės), 3 vnt. spintų, 89 vnt. spintelių, už 0,5 tūkst. </w:t>
      </w:r>
      <w:r w:rsidR="00082322">
        <w:rPr>
          <w:szCs w:val="24"/>
        </w:rPr>
        <w:t xml:space="preserve">Eur įsigyta </w:t>
      </w:r>
      <w:r w:rsidRPr="00E9743E">
        <w:rPr>
          <w:szCs w:val="24"/>
        </w:rPr>
        <w:t xml:space="preserve">mėsos malimo mašina valgyklai. Klaipėdos miesto savivaldybės lėšomis </w:t>
      </w:r>
      <w:r w:rsidR="00161D97">
        <w:rPr>
          <w:szCs w:val="24"/>
        </w:rPr>
        <w:t>32 kabinetuose</w:t>
      </w:r>
      <w:r w:rsidR="00161D97" w:rsidRPr="00E9743E">
        <w:rPr>
          <w:szCs w:val="24"/>
        </w:rPr>
        <w:t xml:space="preserve"> ir koridori</w:t>
      </w:r>
      <w:r w:rsidR="00161D97">
        <w:rPr>
          <w:szCs w:val="24"/>
        </w:rPr>
        <w:t>uose</w:t>
      </w:r>
      <w:r w:rsidR="00161D97" w:rsidRPr="00E9743E">
        <w:rPr>
          <w:szCs w:val="24"/>
        </w:rPr>
        <w:t xml:space="preserve"> prie jų </w:t>
      </w:r>
      <w:r w:rsidRPr="00E9743E">
        <w:rPr>
          <w:szCs w:val="24"/>
        </w:rPr>
        <w:t>atliktas</w:t>
      </w:r>
      <w:r w:rsidR="00082322">
        <w:rPr>
          <w:szCs w:val="24"/>
        </w:rPr>
        <w:t xml:space="preserve"> </w:t>
      </w:r>
      <w:r w:rsidR="00082322" w:rsidRPr="00E9743E">
        <w:rPr>
          <w:szCs w:val="24"/>
        </w:rPr>
        <w:t>elektros instaliacijos ir šviestuvų keitimas</w:t>
      </w:r>
      <w:r w:rsidRPr="00E9743E">
        <w:rPr>
          <w:szCs w:val="24"/>
        </w:rPr>
        <w:t xml:space="preserve">. </w:t>
      </w:r>
    </w:p>
    <w:p w:rsidR="004E6018" w:rsidRPr="00E9743E" w:rsidRDefault="004E6018" w:rsidP="00425F14">
      <w:pPr>
        <w:ind w:firstLine="603"/>
        <w:jc w:val="both"/>
      </w:pPr>
      <w:r w:rsidRPr="00E9743E">
        <w:t>2022 m. Progimnazijos finansinė situacija buvo tokia:</w:t>
      </w:r>
    </w:p>
    <w:tbl>
      <w:tblPr>
        <w:tblStyle w:val="Lentelstinklelis"/>
        <w:tblW w:w="0" w:type="auto"/>
        <w:tblInd w:w="31" w:type="dxa"/>
        <w:tblLook w:val="04A0" w:firstRow="1" w:lastRow="0" w:firstColumn="1" w:lastColumn="0" w:noHBand="0" w:noVBand="1"/>
      </w:tblPr>
      <w:tblGrid>
        <w:gridCol w:w="1668"/>
        <w:gridCol w:w="1470"/>
        <w:gridCol w:w="1216"/>
        <w:gridCol w:w="1283"/>
        <w:gridCol w:w="3943"/>
      </w:tblGrid>
      <w:tr w:rsidR="004E6018" w:rsidRPr="00E9743E" w:rsidTr="00C12460">
        <w:tc>
          <w:tcPr>
            <w:tcW w:w="1668" w:type="dxa"/>
            <w:vMerge w:val="restart"/>
            <w:tcBorders>
              <w:top w:val="single" w:sz="4" w:space="0" w:color="auto"/>
              <w:left w:val="single" w:sz="4" w:space="0" w:color="auto"/>
              <w:bottom w:val="single" w:sz="4" w:space="0" w:color="auto"/>
              <w:right w:val="single" w:sz="4" w:space="0" w:color="auto"/>
            </w:tcBorders>
            <w:hideMark/>
          </w:tcPr>
          <w:p w:rsidR="004E6018" w:rsidRPr="00E9743E" w:rsidRDefault="004E6018" w:rsidP="00C12460">
            <w:pPr>
              <w:jc w:val="center"/>
            </w:pPr>
            <w:r w:rsidRPr="00E9743E">
              <w:t>Finansavimo šaltinis</w:t>
            </w:r>
          </w:p>
        </w:tc>
        <w:tc>
          <w:tcPr>
            <w:tcW w:w="3907" w:type="dxa"/>
            <w:gridSpan w:val="3"/>
            <w:tcBorders>
              <w:top w:val="single" w:sz="4" w:space="0" w:color="auto"/>
              <w:left w:val="single" w:sz="4" w:space="0" w:color="auto"/>
              <w:bottom w:val="single" w:sz="4" w:space="0" w:color="auto"/>
              <w:right w:val="single" w:sz="4" w:space="0" w:color="auto"/>
            </w:tcBorders>
            <w:hideMark/>
          </w:tcPr>
          <w:p w:rsidR="004E6018" w:rsidRPr="00E9743E" w:rsidRDefault="004E6018" w:rsidP="00C12460">
            <w:pPr>
              <w:jc w:val="center"/>
            </w:pPr>
            <w:r w:rsidRPr="00E9743E">
              <w:t>Lėšos (tūkst. Eur)</w:t>
            </w:r>
          </w:p>
        </w:tc>
        <w:tc>
          <w:tcPr>
            <w:tcW w:w="3943" w:type="dxa"/>
            <w:vMerge w:val="restart"/>
            <w:tcBorders>
              <w:top w:val="single" w:sz="4" w:space="0" w:color="auto"/>
              <w:left w:val="single" w:sz="4" w:space="0" w:color="auto"/>
              <w:right w:val="single" w:sz="4" w:space="0" w:color="auto"/>
            </w:tcBorders>
          </w:tcPr>
          <w:p w:rsidR="004E6018" w:rsidRPr="00E9743E" w:rsidRDefault="004E6018" w:rsidP="00C12460">
            <w:pPr>
              <w:jc w:val="center"/>
            </w:pPr>
            <w:r w:rsidRPr="00E9743E">
              <w:t>Pastabos</w:t>
            </w:r>
          </w:p>
          <w:p w:rsidR="004E6018" w:rsidRPr="00E9743E" w:rsidRDefault="00082322" w:rsidP="00C12460">
            <w:pPr>
              <w:jc w:val="center"/>
            </w:pPr>
            <w:r>
              <w:t xml:space="preserve"> </w:t>
            </w:r>
          </w:p>
        </w:tc>
      </w:tr>
      <w:tr w:rsidR="004E6018" w:rsidRPr="00E9743E" w:rsidTr="00C12460">
        <w:tc>
          <w:tcPr>
            <w:tcW w:w="1668" w:type="dxa"/>
            <w:vMerge/>
            <w:tcBorders>
              <w:top w:val="single" w:sz="4" w:space="0" w:color="auto"/>
              <w:left w:val="single" w:sz="4" w:space="0" w:color="auto"/>
              <w:bottom w:val="single" w:sz="4" w:space="0" w:color="auto"/>
              <w:right w:val="single" w:sz="4" w:space="0" w:color="auto"/>
            </w:tcBorders>
            <w:vAlign w:val="center"/>
            <w:hideMark/>
          </w:tcPr>
          <w:p w:rsidR="004E6018" w:rsidRPr="00E9743E" w:rsidRDefault="004E6018" w:rsidP="00C12460">
            <w:pPr>
              <w:rPr>
                <w:lang w:eastAsia="en-US"/>
              </w:rPr>
            </w:pPr>
          </w:p>
        </w:tc>
        <w:tc>
          <w:tcPr>
            <w:tcW w:w="1408" w:type="dxa"/>
            <w:tcBorders>
              <w:top w:val="single" w:sz="4" w:space="0" w:color="auto"/>
              <w:left w:val="single" w:sz="4" w:space="0" w:color="auto"/>
              <w:bottom w:val="single" w:sz="4" w:space="0" w:color="auto"/>
              <w:right w:val="single" w:sz="4" w:space="0" w:color="auto"/>
            </w:tcBorders>
            <w:hideMark/>
          </w:tcPr>
          <w:p w:rsidR="004E6018" w:rsidRPr="00E9743E" w:rsidRDefault="004E6018" w:rsidP="00C12460">
            <w:pPr>
              <w:jc w:val="center"/>
            </w:pPr>
            <w:r w:rsidRPr="00E9743E">
              <w:t>Planas (patikslintas)</w:t>
            </w:r>
          </w:p>
        </w:tc>
        <w:tc>
          <w:tcPr>
            <w:tcW w:w="1216" w:type="dxa"/>
            <w:tcBorders>
              <w:top w:val="single" w:sz="4" w:space="0" w:color="auto"/>
              <w:left w:val="single" w:sz="4" w:space="0" w:color="auto"/>
              <w:bottom w:val="single" w:sz="4" w:space="0" w:color="auto"/>
              <w:right w:val="single" w:sz="4" w:space="0" w:color="auto"/>
            </w:tcBorders>
            <w:hideMark/>
          </w:tcPr>
          <w:p w:rsidR="004E6018" w:rsidRPr="00E9743E" w:rsidRDefault="004E6018" w:rsidP="00C12460">
            <w:pPr>
              <w:jc w:val="center"/>
            </w:pPr>
            <w:r w:rsidRPr="00E9743E">
              <w:t>Panaudota lėšų</w:t>
            </w:r>
          </w:p>
        </w:tc>
        <w:tc>
          <w:tcPr>
            <w:tcW w:w="1283" w:type="dxa"/>
            <w:tcBorders>
              <w:top w:val="single" w:sz="4" w:space="0" w:color="auto"/>
              <w:left w:val="single" w:sz="4" w:space="0" w:color="auto"/>
              <w:bottom w:val="single" w:sz="4" w:space="0" w:color="auto"/>
              <w:right w:val="single" w:sz="4" w:space="0" w:color="auto"/>
            </w:tcBorders>
            <w:hideMark/>
          </w:tcPr>
          <w:p w:rsidR="004E6018" w:rsidRPr="00E9743E" w:rsidRDefault="004E6018" w:rsidP="00C12460">
            <w:pPr>
              <w:jc w:val="center"/>
            </w:pPr>
            <w:r w:rsidRPr="00E9743E">
              <w:t>Įvykdymas (%)</w:t>
            </w:r>
          </w:p>
        </w:tc>
        <w:tc>
          <w:tcPr>
            <w:tcW w:w="3943" w:type="dxa"/>
            <w:vMerge/>
            <w:tcBorders>
              <w:left w:val="single" w:sz="4" w:space="0" w:color="auto"/>
              <w:bottom w:val="single" w:sz="4" w:space="0" w:color="auto"/>
              <w:right w:val="single" w:sz="4" w:space="0" w:color="auto"/>
            </w:tcBorders>
          </w:tcPr>
          <w:p w:rsidR="004E6018" w:rsidRPr="00E9743E" w:rsidRDefault="004E6018" w:rsidP="00C12460"/>
        </w:tc>
      </w:tr>
      <w:tr w:rsidR="004E6018" w:rsidRPr="00E9743E" w:rsidTr="00C12460">
        <w:trPr>
          <w:trHeight w:val="415"/>
        </w:trPr>
        <w:tc>
          <w:tcPr>
            <w:tcW w:w="1668" w:type="dxa"/>
            <w:tcBorders>
              <w:top w:val="single" w:sz="4" w:space="0" w:color="auto"/>
              <w:left w:val="single" w:sz="4" w:space="0" w:color="auto"/>
              <w:bottom w:val="single" w:sz="4" w:space="0" w:color="auto"/>
              <w:right w:val="single" w:sz="4" w:space="0" w:color="auto"/>
            </w:tcBorders>
            <w:hideMark/>
          </w:tcPr>
          <w:p w:rsidR="004E6018" w:rsidRPr="00E9743E" w:rsidRDefault="004E6018" w:rsidP="00C12460">
            <w:r w:rsidRPr="00E9743E">
              <w:t>Savivaldybės biudžetas (SB)</w:t>
            </w:r>
          </w:p>
        </w:tc>
        <w:tc>
          <w:tcPr>
            <w:tcW w:w="1408" w:type="dxa"/>
            <w:tcBorders>
              <w:top w:val="single" w:sz="4" w:space="0" w:color="auto"/>
              <w:left w:val="single" w:sz="4" w:space="0" w:color="auto"/>
              <w:bottom w:val="single" w:sz="4" w:space="0" w:color="auto"/>
              <w:right w:val="single" w:sz="4" w:space="0" w:color="auto"/>
            </w:tcBorders>
          </w:tcPr>
          <w:p w:rsidR="004E6018" w:rsidRPr="00E9743E" w:rsidRDefault="004E6018" w:rsidP="00C12460">
            <w:pPr>
              <w:jc w:val="center"/>
            </w:pPr>
            <w:r w:rsidRPr="00E9743E">
              <w:t>584,2</w:t>
            </w:r>
          </w:p>
        </w:tc>
        <w:tc>
          <w:tcPr>
            <w:tcW w:w="1216" w:type="dxa"/>
            <w:tcBorders>
              <w:top w:val="single" w:sz="4" w:space="0" w:color="auto"/>
              <w:left w:val="single" w:sz="4" w:space="0" w:color="auto"/>
              <w:bottom w:val="single" w:sz="4" w:space="0" w:color="auto"/>
              <w:right w:val="single" w:sz="4" w:space="0" w:color="auto"/>
            </w:tcBorders>
          </w:tcPr>
          <w:p w:rsidR="004E6018" w:rsidRPr="00E9743E" w:rsidRDefault="004E6018" w:rsidP="00C12460">
            <w:pPr>
              <w:jc w:val="center"/>
            </w:pPr>
            <w:r w:rsidRPr="00E9743E">
              <w:t>582,9</w:t>
            </w:r>
          </w:p>
        </w:tc>
        <w:tc>
          <w:tcPr>
            <w:tcW w:w="1283" w:type="dxa"/>
            <w:tcBorders>
              <w:top w:val="single" w:sz="4" w:space="0" w:color="auto"/>
              <w:left w:val="single" w:sz="4" w:space="0" w:color="auto"/>
              <w:bottom w:val="single" w:sz="4" w:space="0" w:color="auto"/>
              <w:right w:val="single" w:sz="4" w:space="0" w:color="auto"/>
            </w:tcBorders>
          </w:tcPr>
          <w:p w:rsidR="004E6018" w:rsidRPr="00E9743E" w:rsidRDefault="004E6018" w:rsidP="00C12460">
            <w:pPr>
              <w:jc w:val="center"/>
            </w:pPr>
            <w:r w:rsidRPr="00E9743E">
              <w:t>99,8</w:t>
            </w:r>
          </w:p>
        </w:tc>
        <w:tc>
          <w:tcPr>
            <w:tcW w:w="3943" w:type="dxa"/>
            <w:tcBorders>
              <w:top w:val="single" w:sz="4" w:space="0" w:color="auto"/>
              <w:left w:val="single" w:sz="4" w:space="0" w:color="auto"/>
              <w:bottom w:val="single" w:sz="4" w:space="0" w:color="auto"/>
              <w:right w:val="single" w:sz="4" w:space="0" w:color="auto"/>
            </w:tcBorders>
          </w:tcPr>
          <w:p w:rsidR="004E6018" w:rsidRPr="00E9743E" w:rsidRDefault="004E6018" w:rsidP="00FE4188">
            <w:r w:rsidRPr="00E9743E">
              <w:t>Nepanaudota dalis lėšų</w:t>
            </w:r>
            <w:r w:rsidR="00FE4188">
              <w:t>, skirtų</w:t>
            </w:r>
            <w:r w:rsidRPr="00E9743E">
              <w:t xml:space="preserve"> nemokamo maitinimo gamybos kaštams ir mokinių </w:t>
            </w:r>
            <w:r w:rsidR="00FE4188">
              <w:t>vežiojimui,</w:t>
            </w:r>
            <w:r w:rsidRPr="00E9743E">
              <w:t xml:space="preserve"> dėl pasikeitusio mokinių skaičiaus</w:t>
            </w:r>
          </w:p>
        </w:tc>
      </w:tr>
      <w:tr w:rsidR="004E6018" w:rsidRPr="00E9743E" w:rsidTr="00C12460">
        <w:tc>
          <w:tcPr>
            <w:tcW w:w="1668" w:type="dxa"/>
            <w:tcBorders>
              <w:top w:val="single" w:sz="4" w:space="0" w:color="auto"/>
              <w:left w:val="single" w:sz="4" w:space="0" w:color="auto"/>
              <w:bottom w:val="single" w:sz="4" w:space="0" w:color="auto"/>
              <w:right w:val="single" w:sz="4" w:space="0" w:color="auto"/>
            </w:tcBorders>
            <w:hideMark/>
          </w:tcPr>
          <w:p w:rsidR="004E6018" w:rsidRPr="00E9743E" w:rsidRDefault="004E6018" w:rsidP="00C12460">
            <w:r w:rsidRPr="00E9743E">
              <w:t>Specialioji tikslinė dotacija (VB)</w:t>
            </w:r>
          </w:p>
        </w:tc>
        <w:tc>
          <w:tcPr>
            <w:tcW w:w="1408" w:type="dxa"/>
            <w:tcBorders>
              <w:top w:val="single" w:sz="4" w:space="0" w:color="auto"/>
              <w:left w:val="single" w:sz="4" w:space="0" w:color="auto"/>
              <w:bottom w:val="single" w:sz="4" w:space="0" w:color="auto"/>
              <w:right w:val="single" w:sz="4" w:space="0" w:color="auto"/>
            </w:tcBorders>
          </w:tcPr>
          <w:p w:rsidR="004E6018" w:rsidRPr="00E9743E" w:rsidRDefault="004E6018" w:rsidP="00C12460">
            <w:pPr>
              <w:jc w:val="center"/>
            </w:pPr>
            <w:r w:rsidRPr="00E9743E">
              <w:t>1675,3</w:t>
            </w:r>
          </w:p>
        </w:tc>
        <w:tc>
          <w:tcPr>
            <w:tcW w:w="1216" w:type="dxa"/>
            <w:tcBorders>
              <w:top w:val="single" w:sz="4" w:space="0" w:color="auto"/>
              <w:left w:val="single" w:sz="4" w:space="0" w:color="auto"/>
              <w:bottom w:val="single" w:sz="4" w:space="0" w:color="auto"/>
              <w:right w:val="single" w:sz="4" w:space="0" w:color="auto"/>
            </w:tcBorders>
          </w:tcPr>
          <w:p w:rsidR="004E6018" w:rsidRPr="00E9743E" w:rsidRDefault="004E6018" w:rsidP="00C12460">
            <w:pPr>
              <w:jc w:val="center"/>
            </w:pPr>
            <w:r w:rsidRPr="00E9743E">
              <w:t>1675,0</w:t>
            </w:r>
          </w:p>
        </w:tc>
        <w:tc>
          <w:tcPr>
            <w:tcW w:w="1283" w:type="dxa"/>
            <w:tcBorders>
              <w:top w:val="single" w:sz="4" w:space="0" w:color="auto"/>
              <w:left w:val="single" w:sz="4" w:space="0" w:color="auto"/>
              <w:bottom w:val="single" w:sz="4" w:space="0" w:color="auto"/>
              <w:right w:val="single" w:sz="4" w:space="0" w:color="auto"/>
            </w:tcBorders>
          </w:tcPr>
          <w:p w:rsidR="004E6018" w:rsidRPr="00E9743E" w:rsidRDefault="004E6018" w:rsidP="00C12460">
            <w:pPr>
              <w:jc w:val="center"/>
            </w:pPr>
            <w:r w:rsidRPr="00E9743E">
              <w:t>99,9</w:t>
            </w:r>
          </w:p>
        </w:tc>
        <w:tc>
          <w:tcPr>
            <w:tcW w:w="3943" w:type="dxa"/>
            <w:tcBorders>
              <w:top w:val="single" w:sz="4" w:space="0" w:color="auto"/>
              <w:left w:val="single" w:sz="4" w:space="0" w:color="auto"/>
              <w:bottom w:val="single" w:sz="4" w:space="0" w:color="auto"/>
              <w:right w:val="single" w:sz="4" w:space="0" w:color="auto"/>
            </w:tcBorders>
          </w:tcPr>
          <w:p w:rsidR="004E6018" w:rsidRPr="00E9743E" w:rsidRDefault="004E6018" w:rsidP="00C12460">
            <w:r w:rsidRPr="00E9743E">
              <w:t>Nepanaudota dalis lėšų</w:t>
            </w:r>
            <w:r w:rsidR="00FE4188">
              <w:t>, skirtų</w:t>
            </w:r>
            <w:r w:rsidRPr="00E9743E">
              <w:t xml:space="preserve"> nemokamo maitinimo organizavimui</w:t>
            </w:r>
            <w:r w:rsidR="00FE4188">
              <w:t>,</w:t>
            </w:r>
            <w:r w:rsidRPr="00E9743E">
              <w:t xml:space="preserve"> dėl remtinų mokinių </w:t>
            </w:r>
            <w:r w:rsidR="00F93FE8">
              <w:t xml:space="preserve">skaičiaus </w:t>
            </w:r>
            <w:r w:rsidRPr="00E9743E">
              <w:t>sumažėjimo</w:t>
            </w:r>
          </w:p>
        </w:tc>
      </w:tr>
      <w:tr w:rsidR="004E6018" w:rsidRPr="00E9743E" w:rsidTr="00C12460">
        <w:tc>
          <w:tcPr>
            <w:tcW w:w="1668" w:type="dxa"/>
            <w:tcBorders>
              <w:top w:val="single" w:sz="4" w:space="0" w:color="auto"/>
              <w:left w:val="single" w:sz="4" w:space="0" w:color="auto"/>
              <w:bottom w:val="single" w:sz="4" w:space="0" w:color="auto"/>
              <w:right w:val="single" w:sz="4" w:space="0" w:color="auto"/>
            </w:tcBorders>
            <w:hideMark/>
          </w:tcPr>
          <w:p w:rsidR="004E6018" w:rsidRPr="00E9743E" w:rsidRDefault="004E6018" w:rsidP="00C12460">
            <w:r w:rsidRPr="00E9743E">
              <w:t>Įstaigos gautos pajamos (surinkta pajamų SP), iš jų:</w:t>
            </w:r>
          </w:p>
        </w:tc>
        <w:tc>
          <w:tcPr>
            <w:tcW w:w="1408" w:type="dxa"/>
            <w:tcBorders>
              <w:top w:val="single" w:sz="4" w:space="0" w:color="auto"/>
              <w:left w:val="single" w:sz="4" w:space="0" w:color="auto"/>
              <w:bottom w:val="single" w:sz="4" w:space="0" w:color="auto"/>
              <w:right w:val="single" w:sz="4" w:space="0" w:color="auto"/>
            </w:tcBorders>
          </w:tcPr>
          <w:p w:rsidR="004E6018" w:rsidRPr="00E9743E" w:rsidRDefault="004E6018" w:rsidP="00C12460">
            <w:pPr>
              <w:jc w:val="center"/>
            </w:pPr>
            <w:r w:rsidRPr="00E9743E">
              <w:t>143,7</w:t>
            </w:r>
          </w:p>
        </w:tc>
        <w:tc>
          <w:tcPr>
            <w:tcW w:w="1216" w:type="dxa"/>
            <w:tcBorders>
              <w:top w:val="single" w:sz="4" w:space="0" w:color="auto"/>
              <w:left w:val="single" w:sz="4" w:space="0" w:color="auto"/>
              <w:bottom w:val="single" w:sz="4" w:space="0" w:color="auto"/>
              <w:right w:val="single" w:sz="4" w:space="0" w:color="auto"/>
            </w:tcBorders>
          </w:tcPr>
          <w:p w:rsidR="004E6018" w:rsidRPr="00E9743E" w:rsidRDefault="004E6018" w:rsidP="00C12460">
            <w:pPr>
              <w:jc w:val="center"/>
            </w:pPr>
            <w:r w:rsidRPr="00E9743E">
              <w:t>107,6</w:t>
            </w:r>
          </w:p>
        </w:tc>
        <w:tc>
          <w:tcPr>
            <w:tcW w:w="1283" w:type="dxa"/>
            <w:tcBorders>
              <w:top w:val="single" w:sz="4" w:space="0" w:color="auto"/>
              <w:left w:val="single" w:sz="4" w:space="0" w:color="auto"/>
              <w:bottom w:val="single" w:sz="4" w:space="0" w:color="auto"/>
              <w:right w:val="single" w:sz="4" w:space="0" w:color="auto"/>
            </w:tcBorders>
          </w:tcPr>
          <w:p w:rsidR="004E6018" w:rsidRPr="00E9743E" w:rsidRDefault="004E6018" w:rsidP="00C12460">
            <w:pPr>
              <w:jc w:val="center"/>
            </w:pPr>
            <w:r w:rsidRPr="00E9743E">
              <w:t>74,9</w:t>
            </w:r>
          </w:p>
        </w:tc>
        <w:tc>
          <w:tcPr>
            <w:tcW w:w="3943" w:type="dxa"/>
            <w:tcBorders>
              <w:top w:val="single" w:sz="4" w:space="0" w:color="auto"/>
              <w:left w:val="single" w:sz="4" w:space="0" w:color="auto"/>
              <w:bottom w:val="single" w:sz="4" w:space="0" w:color="auto"/>
              <w:right w:val="single" w:sz="4" w:space="0" w:color="auto"/>
            </w:tcBorders>
          </w:tcPr>
          <w:p w:rsidR="004E6018" w:rsidRPr="00E9743E" w:rsidRDefault="004E6018" w:rsidP="00C12460">
            <w:pPr>
              <w:jc w:val="center"/>
            </w:pPr>
          </w:p>
        </w:tc>
      </w:tr>
      <w:tr w:rsidR="004E6018" w:rsidRPr="00E9743E" w:rsidTr="00C12460">
        <w:trPr>
          <w:trHeight w:val="143"/>
        </w:trPr>
        <w:tc>
          <w:tcPr>
            <w:tcW w:w="1668" w:type="dxa"/>
            <w:tcBorders>
              <w:top w:val="single" w:sz="4" w:space="0" w:color="auto"/>
              <w:left w:val="single" w:sz="4" w:space="0" w:color="auto"/>
              <w:bottom w:val="single" w:sz="4" w:space="0" w:color="auto"/>
              <w:right w:val="single" w:sz="4" w:space="0" w:color="auto"/>
            </w:tcBorders>
            <w:hideMark/>
          </w:tcPr>
          <w:p w:rsidR="004E6018" w:rsidRPr="00E9743E" w:rsidRDefault="004E6018" w:rsidP="00C12460">
            <w:r w:rsidRPr="00E9743E">
              <w:t>Pajamų išlaidos (SP)</w:t>
            </w:r>
          </w:p>
        </w:tc>
        <w:tc>
          <w:tcPr>
            <w:tcW w:w="1408" w:type="dxa"/>
            <w:tcBorders>
              <w:top w:val="single" w:sz="4" w:space="0" w:color="auto"/>
              <w:left w:val="single" w:sz="4" w:space="0" w:color="auto"/>
              <w:bottom w:val="single" w:sz="4" w:space="0" w:color="auto"/>
              <w:right w:val="single" w:sz="4" w:space="0" w:color="auto"/>
            </w:tcBorders>
            <w:hideMark/>
          </w:tcPr>
          <w:p w:rsidR="004E6018" w:rsidRPr="00E9743E" w:rsidRDefault="004E6018" w:rsidP="00C12460">
            <w:pPr>
              <w:jc w:val="center"/>
            </w:pPr>
            <w:r w:rsidRPr="00E9743E">
              <w:t>107,6</w:t>
            </w:r>
          </w:p>
        </w:tc>
        <w:tc>
          <w:tcPr>
            <w:tcW w:w="1216" w:type="dxa"/>
            <w:tcBorders>
              <w:top w:val="single" w:sz="4" w:space="0" w:color="auto"/>
              <w:left w:val="single" w:sz="4" w:space="0" w:color="auto"/>
              <w:bottom w:val="single" w:sz="4" w:space="0" w:color="auto"/>
              <w:right w:val="single" w:sz="4" w:space="0" w:color="auto"/>
            </w:tcBorders>
          </w:tcPr>
          <w:p w:rsidR="004E6018" w:rsidRPr="00E9743E" w:rsidRDefault="004E6018" w:rsidP="00C12460">
            <w:pPr>
              <w:jc w:val="center"/>
            </w:pPr>
            <w:r w:rsidRPr="00E9743E">
              <w:t>99,4</w:t>
            </w:r>
          </w:p>
        </w:tc>
        <w:tc>
          <w:tcPr>
            <w:tcW w:w="1283" w:type="dxa"/>
            <w:tcBorders>
              <w:top w:val="single" w:sz="4" w:space="0" w:color="auto"/>
              <w:left w:val="single" w:sz="4" w:space="0" w:color="auto"/>
              <w:bottom w:val="single" w:sz="4" w:space="0" w:color="auto"/>
              <w:right w:val="single" w:sz="4" w:space="0" w:color="auto"/>
            </w:tcBorders>
          </w:tcPr>
          <w:p w:rsidR="004E6018" w:rsidRPr="00E9743E" w:rsidRDefault="004E6018" w:rsidP="00C12460">
            <w:pPr>
              <w:jc w:val="center"/>
            </w:pPr>
            <w:r w:rsidRPr="00E9743E">
              <w:t>92,4</w:t>
            </w:r>
          </w:p>
        </w:tc>
        <w:tc>
          <w:tcPr>
            <w:tcW w:w="3943" w:type="dxa"/>
            <w:tcBorders>
              <w:top w:val="single" w:sz="4" w:space="0" w:color="auto"/>
              <w:left w:val="single" w:sz="4" w:space="0" w:color="auto"/>
              <w:bottom w:val="single" w:sz="4" w:space="0" w:color="auto"/>
              <w:right w:val="single" w:sz="4" w:space="0" w:color="auto"/>
            </w:tcBorders>
          </w:tcPr>
          <w:p w:rsidR="004E6018" w:rsidRPr="00E9743E" w:rsidRDefault="004E6018" w:rsidP="004622A2">
            <w:r w:rsidRPr="00E9743E">
              <w:t>Nepanaudota dalis lėšų, nes atskiri paslaugų gavėjai vėlavo apmokėti sąskaitas (perkel</w:t>
            </w:r>
            <w:r w:rsidR="004622A2">
              <w:t>t</w:t>
            </w:r>
            <w:r w:rsidRPr="00E9743E">
              <w:t>a į kitus metus)</w:t>
            </w:r>
          </w:p>
        </w:tc>
      </w:tr>
      <w:tr w:rsidR="004E6018" w:rsidRPr="00E9743E" w:rsidTr="00C12460">
        <w:trPr>
          <w:trHeight w:val="125"/>
        </w:trPr>
        <w:tc>
          <w:tcPr>
            <w:tcW w:w="1668" w:type="dxa"/>
            <w:tcBorders>
              <w:top w:val="single" w:sz="4" w:space="0" w:color="auto"/>
              <w:left w:val="single" w:sz="4" w:space="0" w:color="auto"/>
              <w:bottom w:val="single" w:sz="4" w:space="0" w:color="auto"/>
              <w:right w:val="single" w:sz="4" w:space="0" w:color="auto"/>
            </w:tcBorders>
            <w:hideMark/>
          </w:tcPr>
          <w:p w:rsidR="004E6018" w:rsidRPr="00E9743E" w:rsidRDefault="004E6018" w:rsidP="00C12460">
            <w:r w:rsidRPr="00E9743E">
              <w:t>Projektų finansavimas (ES; VB; SB)</w:t>
            </w:r>
          </w:p>
        </w:tc>
        <w:tc>
          <w:tcPr>
            <w:tcW w:w="1408" w:type="dxa"/>
            <w:tcBorders>
              <w:top w:val="single" w:sz="4" w:space="0" w:color="auto"/>
              <w:left w:val="single" w:sz="4" w:space="0" w:color="auto"/>
              <w:bottom w:val="single" w:sz="4" w:space="0" w:color="auto"/>
              <w:right w:val="single" w:sz="4" w:space="0" w:color="auto"/>
            </w:tcBorders>
          </w:tcPr>
          <w:p w:rsidR="004E6018" w:rsidRPr="00E9743E" w:rsidRDefault="004E6018" w:rsidP="00C12460">
            <w:pPr>
              <w:jc w:val="center"/>
            </w:pPr>
            <w:r w:rsidRPr="00E9743E">
              <w:t>–</w:t>
            </w:r>
          </w:p>
        </w:tc>
        <w:tc>
          <w:tcPr>
            <w:tcW w:w="1216" w:type="dxa"/>
            <w:tcBorders>
              <w:top w:val="single" w:sz="4" w:space="0" w:color="auto"/>
              <w:left w:val="single" w:sz="4" w:space="0" w:color="auto"/>
              <w:bottom w:val="single" w:sz="4" w:space="0" w:color="auto"/>
              <w:right w:val="single" w:sz="4" w:space="0" w:color="auto"/>
            </w:tcBorders>
          </w:tcPr>
          <w:p w:rsidR="004E6018" w:rsidRPr="00E9743E" w:rsidRDefault="004E6018" w:rsidP="00C12460">
            <w:pPr>
              <w:jc w:val="center"/>
            </w:pPr>
            <w:r w:rsidRPr="00E9743E">
              <w:t>–</w:t>
            </w:r>
          </w:p>
        </w:tc>
        <w:tc>
          <w:tcPr>
            <w:tcW w:w="1283" w:type="dxa"/>
            <w:tcBorders>
              <w:top w:val="single" w:sz="4" w:space="0" w:color="auto"/>
              <w:left w:val="single" w:sz="4" w:space="0" w:color="auto"/>
              <w:bottom w:val="single" w:sz="4" w:space="0" w:color="auto"/>
              <w:right w:val="single" w:sz="4" w:space="0" w:color="auto"/>
            </w:tcBorders>
          </w:tcPr>
          <w:p w:rsidR="004E6018" w:rsidRPr="00E9743E" w:rsidRDefault="004E6018" w:rsidP="00C12460">
            <w:pPr>
              <w:jc w:val="center"/>
            </w:pPr>
            <w:r w:rsidRPr="00E9743E">
              <w:t>–</w:t>
            </w:r>
          </w:p>
        </w:tc>
        <w:tc>
          <w:tcPr>
            <w:tcW w:w="3943" w:type="dxa"/>
            <w:tcBorders>
              <w:top w:val="single" w:sz="4" w:space="0" w:color="auto"/>
              <w:left w:val="single" w:sz="4" w:space="0" w:color="auto"/>
              <w:bottom w:val="single" w:sz="4" w:space="0" w:color="auto"/>
              <w:right w:val="single" w:sz="4" w:space="0" w:color="auto"/>
            </w:tcBorders>
          </w:tcPr>
          <w:p w:rsidR="004E6018" w:rsidRPr="00E9743E" w:rsidRDefault="004E6018" w:rsidP="00C12460">
            <w:pPr>
              <w:jc w:val="center"/>
            </w:pPr>
          </w:p>
        </w:tc>
      </w:tr>
      <w:tr w:rsidR="004E6018" w:rsidRPr="00E9743E" w:rsidTr="00C12460">
        <w:tc>
          <w:tcPr>
            <w:tcW w:w="1668" w:type="dxa"/>
            <w:tcBorders>
              <w:top w:val="single" w:sz="4" w:space="0" w:color="auto"/>
              <w:left w:val="single" w:sz="4" w:space="0" w:color="auto"/>
              <w:bottom w:val="single" w:sz="4" w:space="0" w:color="auto"/>
              <w:right w:val="single" w:sz="4" w:space="0" w:color="auto"/>
            </w:tcBorders>
            <w:hideMark/>
          </w:tcPr>
          <w:p w:rsidR="004E6018" w:rsidRPr="00E9743E" w:rsidRDefault="004E6018" w:rsidP="00C12460">
            <w:r w:rsidRPr="00E9743E">
              <w:t>Kitos lėšos (parama 1,2 % GM ir kt.)</w:t>
            </w:r>
          </w:p>
        </w:tc>
        <w:tc>
          <w:tcPr>
            <w:tcW w:w="1408" w:type="dxa"/>
            <w:tcBorders>
              <w:top w:val="single" w:sz="4" w:space="0" w:color="auto"/>
              <w:left w:val="single" w:sz="4" w:space="0" w:color="auto"/>
              <w:bottom w:val="single" w:sz="4" w:space="0" w:color="auto"/>
              <w:right w:val="single" w:sz="4" w:space="0" w:color="auto"/>
            </w:tcBorders>
          </w:tcPr>
          <w:p w:rsidR="004E6018" w:rsidRPr="00E9743E" w:rsidRDefault="004E6018" w:rsidP="00C12460">
            <w:pPr>
              <w:jc w:val="center"/>
            </w:pPr>
            <w:r w:rsidRPr="00E9743E">
              <w:t>10,7</w:t>
            </w:r>
          </w:p>
        </w:tc>
        <w:tc>
          <w:tcPr>
            <w:tcW w:w="1216" w:type="dxa"/>
            <w:tcBorders>
              <w:top w:val="single" w:sz="4" w:space="0" w:color="auto"/>
              <w:left w:val="single" w:sz="4" w:space="0" w:color="auto"/>
              <w:bottom w:val="single" w:sz="4" w:space="0" w:color="auto"/>
              <w:right w:val="single" w:sz="4" w:space="0" w:color="auto"/>
            </w:tcBorders>
          </w:tcPr>
          <w:p w:rsidR="004E6018" w:rsidRPr="00E9743E" w:rsidRDefault="004E6018" w:rsidP="00C12460">
            <w:pPr>
              <w:jc w:val="center"/>
            </w:pPr>
            <w:r w:rsidRPr="00E9743E">
              <w:t>5,6</w:t>
            </w:r>
          </w:p>
        </w:tc>
        <w:tc>
          <w:tcPr>
            <w:tcW w:w="1283" w:type="dxa"/>
            <w:tcBorders>
              <w:top w:val="single" w:sz="4" w:space="0" w:color="auto"/>
              <w:left w:val="single" w:sz="4" w:space="0" w:color="auto"/>
              <w:bottom w:val="single" w:sz="4" w:space="0" w:color="auto"/>
              <w:right w:val="single" w:sz="4" w:space="0" w:color="auto"/>
            </w:tcBorders>
          </w:tcPr>
          <w:p w:rsidR="004E6018" w:rsidRPr="00E9743E" w:rsidRDefault="004E6018" w:rsidP="00C12460">
            <w:pPr>
              <w:jc w:val="center"/>
            </w:pPr>
            <w:r w:rsidRPr="00E9743E">
              <w:t>52,3</w:t>
            </w:r>
          </w:p>
        </w:tc>
        <w:tc>
          <w:tcPr>
            <w:tcW w:w="3943" w:type="dxa"/>
            <w:tcBorders>
              <w:top w:val="single" w:sz="4" w:space="0" w:color="auto"/>
              <w:left w:val="single" w:sz="4" w:space="0" w:color="auto"/>
              <w:bottom w:val="single" w:sz="4" w:space="0" w:color="auto"/>
              <w:right w:val="single" w:sz="4" w:space="0" w:color="auto"/>
            </w:tcBorders>
          </w:tcPr>
          <w:p w:rsidR="004E6018" w:rsidRPr="00E9743E" w:rsidRDefault="004E6018" w:rsidP="00C12460">
            <w:r w:rsidRPr="00E9743E">
              <w:t>Progimnazijos bendruomenės sprendimu</w:t>
            </w:r>
            <w:r w:rsidR="00F93FE8">
              <w:t>,</w:t>
            </w:r>
            <w:r w:rsidRPr="00E9743E">
              <w:t xml:space="preserve"> lėšos bus naudojamos pagal poreikį kitais metais</w:t>
            </w:r>
          </w:p>
        </w:tc>
      </w:tr>
      <w:tr w:rsidR="004E6018" w:rsidRPr="00E9743E" w:rsidTr="00C12460">
        <w:trPr>
          <w:trHeight w:val="152"/>
        </w:trPr>
        <w:tc>
          <w:tcPr>
            <w:tcW w:w="1668" w:type="dxa"/>
            <w:tcBorders>
              <w:top w:val="single" w:sz="4" w:space="0" w:color="auto"/>
              <w:left w:val="single" w:sz="4" w:space="0" w:color="auto"/>
              <w:bottom w:val="single" w:sz="4" w:space="0" w:color="auto"/>
              <w:right w:val="single" w:sz="4" w:space="0" w:color="auto"/>
            </w:tcBorders>
            <w:hideMark/>
          </w:tcPr>
          <w:p w:rsidR="004E6018" w:rsidRPr="00E9743E" w:rsidRDefault="004E6018" w:rsidP="00C12460">
            <w:r w:rsidRPr="00E9743E">
              <w:lastRenderedPageBreak/>
              <w:t>Iš viso:</w:t>
            </w:r>
          </w:p>
        </w:tc>
        <w:tc>
          <w:tcPr>
            <w:tcW w:w="1408" w:type="dxa"/>
            <w:tcBorders>
              <w:top w:val="single" w:sz="4" w:space="0" w:color="auto"/>
              <w:left w:val="single" w:sz="4" w:space="0" w:color="auto"/>
              <w:bottom w:val="single" w:sz="4" w:space="0" w:color="auto"/>
              <w:right w:val="single" w:sz="4" w:space="0" w:color="auto"/>
            </w:tcBorders>
          </w:tcPr>
          <w:p w:rsidR="004E6018" w:rsidRPr="00E9743E" w:rsidRDefault="004E6018" w:rsidP="00C12460">
            <w:pPr>
              <w:jc w:val="center"/>
            </w:pPr>
            <w:r w:rsidRPr="00E9743E">
              <w:t>2413,9</w:t>
            </w:r>
          </w:p>
        </w:tc>
        <w:tc>
          <w:tcPr>
            <w:tcW w:w="1216" w:type="dxa"/>
            <w:tcBorders>
              <w:top w:val="single" w:sz="4" w:space="0" w:color="auto"/>
              <w:left w:val="single" w:sz="4" w:space="0" w:color="auto"/>
              <w:bottom w:val="single" w:sz="4" w:space="0" w:color="auto"/>
              <w:right w:val="single" w:sz="4" w:space="0" w:color="auto"/>
            </w:tcBorders>
          </w:tcPr>
          <w:p w:rsidR="004E6018" w:rsidRPr="00E9743E" w:rsidRDefault="004E6018" w:rsidP="00C12460">
            <w:pPr>
              <w:jc w:val="center"/>
            </w:pPr>
            <w:r w:rsidRPr="00E9743E">
              <w:t>2371,1</w:t>
            </w:r>
          </w:p>
        </w:tc>
        <w:tc>
          <w:tcPr>
            <w:tcW w:w="1283" w:type="dxa"/>
            <w:tcBorders>
              <w:top w:val="single" w:sz="4" w:space="0" w:color="auto"/>
              <w:left w:val="single" w:sz="4" w:space="0" w:color="auto"/>
              <w:bottom w:val="single" w:sz="4" w:space="0" w:color="auto"/>
              <w:right w:val="single" w:sz="4" w:space="0" w:color="auto"/>
            </w:tcBorders>
          </w:tcPr>
          <w:p w:rsidR="004E6018" w:rsidRPr="00E9743E" w:rsidRDefault="004E6018" w:rsidP="00C12460">
            <w:pPr>
              <w:jc w:val="center"/>
            </w:pPr>
            <w:r w:rsidRPr="00E9743E">
              <w:t>98,2</w:t>
            </w:r>
          </w:p>
        </w:tc>
        <w:tc>
          <w:tcPr>
            <w:tcW w:w="3943" w:type="dxa"/>
            <w:tcBorders>
              <w:top w:val="single" w:sz="4" w:space="0" w:color="auto"/>
              <w:left w:val="single" w:sz="4" w:space="0" w:color="auto"/>
              <w:bottom w:val="single" w:sz="4" w:space="0" w:color="auto"/>
              <w:right w:val="single" w:sz="4" w:space="0" w:color="auto"/>
            </w:tcBorders>
          </w:tcPr>
          <w:p w:rsidR="004E6018" w:rsidRPr="00E9743E" w:rsidRDefault="004E6018" w:rsidP="00C12460">
            <w:pPr>
              <w:jc w:val="both"/>
            </w:pPr>
          </w:p>
        </w:tc>
      </w:tr>
      <w:tr w:rsidR="004E6018" w:rsidRPr="00E9743E" w:rsidTr="00C12460">
        <w:tc>
          <w:tcPr>
            <w:tcW w:w="5575" w:type="dxa"/>
            <w:gridSpan w:val="4"/>
            <w:tcBorders>
              <w:top w:val="single" w:sz="4" w:space="0" w:color="auto"/>
              <w:left w:val="single" w:sz="4" w:space="0" w:color="auto"/>
              <w:bottom w:val="single" w:sz="4" w:space="0" w:color="auto"/>
              <w:right w:val="single" w:sz="4" w:space="0" w:color="auto"/>
            </w:tcBorders>
          </w:tcPr>
          <w:p w:rsidR="004E6018" w:rsidRPr="00E9743E" w:rsidRDefault="004E6018" w:rsidP="00C12460">
            <w:r w:rsidRPr="00E9743E">
              <w:t>Kreditinis įsiskolinimas (pagal v</w:t>
            </w:r>
            <w:r w:rsidR="00DF530B">
              <w:t>isus finansavimo šaltinius) 2023</w:t>
            </w:r>
            <w:r w:rsidRPr="00E9743E">
              <w:t xml:space="preserve"> m. sausio 1 d. – 265,48 eurai</w:t>
            </w:r>
          </w:p>
        </w:tc>
        <w:tc>
          <w:tcPr>
            <w:tcW w:w="3943" w:type="dxa"/>
            <w:tcBorders>
              <w:top w:val="single" w:sz="4" w:space="0" w:color="auto"/>
              <w:left w:val="single" w:sz="4" w:space="0" w:color="auto"/>
              <w:bottom w:val="single" w:sz="4" w:space="0" w:color="auto"/>
              <w:right w:val="single" w:sz="4" w:space="0" w:color="auto"/>
            </w:tcBorders>
          </w:tcPr>
          <w:p w:rsidR="004E6018" w:rsidRPr="00E9743E" w:rsidRDefault="004E6018" w:rsidP="00C12460">
            <w:pPr>
              <w:jc w:val="both"/>
            </w:pPr>
            <w:r w:rsidRPr="00E9743E">
              <w:t>Paslaugų tiekėjai sąskaitas pateikė kitų metų</w:t>
            </w:r>
            <w:r w:rsidR="00DF530B">
              <w:t xml:space="preserve"> pradžioje.</w:t>
            </w:r>
          </w:p>
        </w:tc>
      </w:tr>
    </w:tbl>
    <w:p w:rsidR="004E6018" w:rsidRPr="00E9743E" w:rsidRDefault="004E6018" w:rsidP="004E6018">
      <w:pPr>
        <w:ind w:firstLine="567"/>
        <w:jc w:val="both"/>
      </w:pPr>
    </w:p>
    <w:p w:rsidR="004E6018" w:rsidRPr="00E9743E" w:rsidRDefault="004E6018" w:rsidP="004E6018">
      <w:pPr>
        <w:autoSpaceDE w:val="0"/>
        <w:autoSpaceDN w:val="0"/>
        <w:adjustRightInd w:val="0"/>
        <w:ind w:firstLine="570"/>
        <w:jc w:val="both"/>
        <w:rPr>
          <w:rFonts w:eastAsiaTheme="minorHAnsi"/>
        </w:rPr>
      </w:pPr>
      <w:r w:rsidRPr="00E9743E">
        <w:t xml:space="preserve">2022 m. Progimnazijoje vyko 2 patikrinimai: 1) Klaipėdos miesto savivaldybės administracijos Švietimo skyriaus 2022-12-29 pažymoje </w:t>
      </w:r>
      <w:r w:rsidR="00D60DE6" w:rsidRPr="00E9743E">
        <w:t xml:space="preserve">Nr. ŠV2-24 </w:t>
      </w:r>
      <w:r w:rsidRPr="00E9743E">
        <w:t>dėl Progimnazijos technologijų kabinetų būklės vertinimo buvo rekomenduojama modernizuoti kabinetą, kuriame vyksta mitybos praktiniai užsiėmimai, įrengti vietinę ištraukiamąją ventiliaciją technologijų kabinete, kuriame atliekami medžio konstrukcijų darbai, ir mokytojams dalintis gerąja patirtimi apie mokinių technologinių kompetencijų ugdymą elektronikos pamokose; 2) Valstybinės maisto ir veterinarijos tarnybos Klaipėdos de</w:t>
      </w:r>
      <w:r w:rsidR="004F1750">
        <w:t>partamentas</w:t>
      </w:r>
      <w:r w:rsidRPr="00E9743E">
        <w:t xml:space="preserve"> 2022-10-18 patikrinimo akte Nr. 37VMĮP-1927 nurodė, kad Progimnazijoje savikontrolė vykdoma tinkamai, vadovaujantis viešojo maitinimo įmonių GHPT, sistema įdiegta, laboratorinė kontrolė ir vidaus savikontrolės auditas atlikti, atskirų įrenginių priežiūros neatitikimai pašalinti. </w:t>
      </w:r>
      <w:r w:rsidR="004F1750">
        <w:t xml:space="preserve"> </w:t>
      </w:r>
    </w:p>
    <w:p w:rsidR="007A3931" w:rsidRDefault="004E6018" w:rsidP="007A3931">
      <w:pPr>
        <w:ind w:firstLine="570"/>
        <w:jc w:val="both"/>
      </w:pPr>
      <w:r w:rsidRPr="00E9743E">
        <w:t>2022 m. Progimnazijoje liko neišspręstos tokios vidaus ir išorės faktorių sąlygotos problemos: dėl padidėjusio darbo krūvio Progimnazijos psichologas negali suteikti pagalbos visiems mokiniams, kuriems Klaipėdos pedagoginės psichologinės tarnybos išvadose nurodyta ją teikti, vidiniame Progimnazijos kiemelyje dėl nesutvarkytos lauko kanalizacijos po lietaus laikosi vanduo (neretai pakyla iki 20 cm) ir nėra galimybės kiemelyje organizuoti mokinių ugdymo bei poilsio, drėksta Progimnazijos pastatas.</w:t>
      </w:r>
    </w:p>
    <w:p w:rsidR="007A3931" w:rsidRDefault="007A3931" w:rsidP="007A3931">
      <w:pPr>
        <w:ind w:firstLine="570"/>
        <w:jc w:val="both"/>
        <w:rPr>
          <w:sz w:val="22"/>
          <w:szCs w:val="22"/>
        </w:rPr>
      </w:pPr>
      <w:r>
        <w:t>Planuodama 2023 m. veiklą, Progimnazijos bendruomenė atsižvelgė į išorės vertinimo ataskaitoje pateiktas rekomendacijas ir susitarė dėl tokių veiklos prioritetų: 1) profesinis pedagogų pasirengimas mokyti pagal atnaujintą ugdymo turinį; 2) mokinių bendrųjų, dalykinių ir inžinerinių kompetencijų ugdymas, taikant atnaujintą mokinių pažangos matavimo ir vertinimo sistemą; 3) veiksmingos švietimo pagalbos teikimas.</w:t>
      </w:r>
    </w:p>
    <w:p w:rsidR="004E6018" w:rsidRDefault="004E6018" w:rsidP="004E6018"/>
    <w:p w:rsidR="004E6018" w:rsidRDefault="004E6018" w:rsidP="004E6018"/>
    <w:p w:rsidR="004C067A" w:rsidRDefault="00B70BC3" w:rsidP="004C067A">
      <w:r>
        <w:t>Direktorė</w:t>
      </w:r>
      <w:r w:rsidR="00106049">
        <w:t xml:space="preserve"> </w:t>
      </w:r>
      <w:r w:rsidR="00106049">
        <w:tab/>
      </w:r>
      <w:r w:rsidR="00106049">
        <w:tab/>
      </w:r>
      <w:r w:rsidR="00106049">
        <w:tab/>
      </w:r>
      <w:r w:rsidR="00106049">
        <w:tab/>
      </w:r>
      <w:r w:rsidR="00106049">
        <w:tab/>
      </w:r>
      <w:r w:rsidR="0072765E">
        <w:t xml:space="preserve">             </w:t>
      </w:r>
      <w:r>
        <w:t xml:space="preserve">         </w:t>
      </w:r>
      <w:r w:rsidR="006D5B49">
        <w:t>Lina Stancelienė</w:t>
      </w:r>
    </w:p>
    <w:p w:rsidR="0072765E" w:rsidRDefault="0072765E" w:rsidP="004C067A">
      <w:pPr>
        <w:jc w:val="center"/>
      </w:pPr>
    </w:p>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716593">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04CA5"/>
    <w:multiLevelType w:val="hybridMultilevel"/>
    <w:tmpl w:val="D1345ABE"/>
    <w:lvl w:ilvl="0" w:tplc="73FCFACA">
      <w:numFmt w:val="bullet"/>
      <w:lvlText w:val="–"/>
      <w:lvlJc w:val="left"/>
      <w:pPr>
        <w:ind w:left="963" w:hanging="360"/>
      </w:pPr>
      <w:rPr>
        <w:rFonts w:ascii="Times New Roman" w:eastAsia="Times New Roman" w:hAnsi="Times New Roman" w:cs="Times New Roman" w:hint="default"/>
      </w:rPr>
    </w:lvl>
    <w:lvl w:ilvl="1" w:tplc="04270003" w:tentative="1">
      <w:start w:val="1"/>
      <w:numFmt w:val="bullet"/>
      <w:lvlText w:val="o"/>
      <w:lvlJc w:val="left"/>
      <w:pPr>
        <w:ind w:left="1683" w:hanging="360"/>
      </w:pPr>
      <w:rPr>
        <w:rFonts w:ascii="Courier New" w:hAnsi="Courier New" w:cs="Courier New" w:hint="default"/>
      </w:rPr>
    </w:lvl>
    <w:lvl w:ilvl="2" w:tplc="04270005" w:tentative="1">
      <w:start w:val="1"/>
      <w:numFmt w:val="bullet"/>
      <w:lvlText w:val=""/>
      <w:lvlJc w:val="left"/>
      <w:pPr>
        <w:ind w:left="2403" w:hanging="360"/>
      </w:pPr>
      <w:rPr>
        <w:rFonts w:ascii="Wingdings" w:hAnsi="Wingdings" w:hint="default"/>
      </w:rPr>
    </w:lvl>
    <w:lvl w:ilvl="3" w:tplc="04270001" w:tentative="1">
      <w:start w:val="1"/>
      <w:numFmt w:val="bullet"/>
      <w:lvlText w:val=""/>
      <w:lvlJc w:val="left"/>
      <w:pPr>
        <w:ind w:left="3123" w:hanging="360"/>
      </w:pPr>
      <w:rPr>
        <w:rFonts w:ascii="Symbol" w:hAnsi="Symbol" w:hint="default"/>
      </w:rPr>
    </w:lvl>
    <w:lvl w:ilvl="4" w:tplc="04270003" w:tentative="1">
      <w:start w:val="1"/>
      <w:numFmt w:val="bullet"/>
      <w:lvlText w:val="o"/>
      <w:lvlJc w:val="left"/>
      <w:pPr>
        <w:ind w:left="3843" w:hanging="360"/>
      </w:pPr>
      <w:rPr>
        <w:rFonts w:ascii="Courier New" w:hAnsi="Courier New" w:cs="Courier New" w:hint="default"/>
      </w:rPr>
    </w:lvl>
    <w:lvl w:ilvl="5" w:tplc="04270005" w:tentative="1">
      <w:start w:val="1"/>
      <w:numFmt w:val="bullet"/>
      <w:lvlText w:val=""/>
      <w:lvlJc w:val="left"/>
      <w:pPr>
        <w:ind w:left="4563" w:hanging="360"/>
      </w:pPr>
      <w:rPr>
        <w:rFonts w:ascii="Wingdings" w:hAnsi="Wingdings" w:hint="default"/>
      </w:rPr>
    </w:lvl>
    <w:lvl w:ilvl="6" w:tplc="04270001" w:tentative="1">
      <w:start w:val="1"/>
      <w:numFmt w:val="bullet"/>
      <w:lvlText w:val=""/>
      <w:lvlJc w:val="left"/>
      <w:pPr>
        <w:ind w:left="5283" w:hanging="360"/>
      </w:pPr>
      <w:rPr>
        <w:rFonts w:ascii="Symbol" w:hAnsi="Symbol" w:hint="default"/>
      </w:rPr>
    </w:lvl>
    <w:lvl w:ilvl="7" w:tplc="04270003" w:tentative="1">
      <w:start w:val="1"/>
      <w:numFmt w:val="bullet"/>
      <w:lvlText w:val="o"/>
      <w:lvlJc w:val="left"/>
      <w:pPr>
        <w:ind w:left="6003" w:hanging="360"/>
      </w:pPr>
      <w:rPr>
        <w:rFonts w:ascii="Courier New" w:hAnsi="Courier New" w:cs="Courier New" w:hint="default"/>
      </w:rPr>
    </w:lvl>
    <w:lvl w:ilvl="8" w:tplc="0427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7699"/>
    <w:rsid w:val="00042A0B"/>
    <w:rsid w:val="00055DCF"/>
    <w:rsid w:val="0006079E"/>
    <w:rsid w:val="00082322"/>
    <w:rsid w:val="000A2BFD"/>
    <w:rsid w:val="000D7A23"/>
    <w:rsid w:val="00103006"/>
    <w:rsid w:val="00106049"/>
    <w:rsid w:val="00161D97"/>
    <w:rsid w:val="001869B6"/>
    <w:rsid w:val="0019615E"/>
    <w:rsid w:val="002A5A2C"/>
    <w:rsid w:val="0034183E"/>
    <w:rsid w:val="003648F1"/>
    <w:rsid w:val="003C49F7"/>
    <w:rsid w:val="003F078D"/>
    <w:rsid w:val="003F7720"/>
    <w:rsid w:val="00425F14"/>
    <w:rsid w:val="004476DD"/>
    <w:rsid w:val="004622A2"/>
    <w:rsid w:val="004C067A"/>
    <w:rsid w:val="004E6018"/>
    <w:rsid w:val="004F1750"/>
    <w:rsid w:val="005127FA"/>
    <w:rsid w:val="005938BC"/>
    <w:rsid w:val="00597EE8"/>
    <w:rsid w:val="005B434A"/>
    <w:rsid w:val="005F495C"/>
    <w:rsid w:val="006145CB"/>
    <w:rsid w:val="00616F5A"/>
    <w:rsid w:val="00673510"/>
    <w:rsid w:val="00677042"/>
    <w:rsid w:val="006D5B49"/>
    <w:rsid w:val="00716593"/>
    <w:rsid w:val="0072765E"/>
    <w:rsid w:val="007A3931"/>
    <w:rsid w:val="007B1666"/>
    <w:rsid w:val="00832CC9"/>
    <w:rsid w:val="008354D5"/>
    <w:rsid w:val="008C170E"/>
    <w:rsid w:val="008E6E82"/>
    <w:rsid w:val="00931B00"/>
    <w:rsid w:val="00965789"/>
    <w:rsid w:val="009A17C6"/>
    <w:rsid w:val="00A339BB"/>
    <w:rsid w:val="00A415C4"/>
    <w:rsid w:val="00A50BEA"/>
    <w:rsid w:val="00A53163"/>
    <w:rsid w:val="00A90445"/>
    <w:rsid w:val="00AA2EFB"/>
    <w:rsid w:val="00AF7D08"/>
    <w:rsid w:val="00B2380D"/>
    <w:rsid w:val="00B70BC3"/>
    <w:rsid w:val="00B750B6"/>
    <w:rsid w:val="00C57681"/>
    <w:rsid w:val="00CA3C71"/>
    <w:rsid w:val="00CA4D3B"/>
    <w:rsid w:val="00D42B72"/>
    <w:rsid w:val="00D57F27"/>
    <w:rsid w:val="00D60DE6"/>
    <w:rsid w:val="00D77D05"/>
    <w:rsid w:val="00DD319C"/>
    <w:rsid w:val="00DD355E"/>
    <w:rsid w:val="00DF530B"/>
    <w:rsid w:val="00E33871"/>
    <w:rsid w:val="00E56A73"/>
    <w:rsid w:val="00E66D5B"/>
    <w:rsid w:val="00EA4782"/>
    <w:rsid w:val="00EB2AEA"/>
    <w:rsid w:val="00F1275A"/>
    <w:rsid w:val="00F44FFC"/>
    <w:rsid w:val="00F72A1E"/>
    <w:rsid w:val="00F93FE8"/>
    <w:rsid w:val="00FB2440"/>
    <w:rsid w:val="00FE41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rastasiniatinklio">
    <w:name w:val="Normal (Web)"/>
    <w:basedOn w:val="prastasis"/>
    <w:uiPriority w:val="99"/>
    <w:unhideWhenUsed/>
    <w:rsid w:val="00B70BC3"/>
    <w:pPr>
      <w:spacing w:before="100" w:beforeAutospacing="1" w:after="100" w:afterAutospacing="1"/>
    </w:pPr>
    <w:rPr>
      <w:lang w:eastAsia="en-GB"/>
    </w:rPr>
  </w:style>
  <w:style w:type="paragraph" w:styleId="Sraopastraipa">
    <w:name w:val="List Paragraph"/>
    <w:basedOn w:val="prastasis"/>
    <w:uiPriority w:val="34"/>
    <w:qFormat/>
    <w:rsid w:val="004E6018"/>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88417647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5973</Words>
  <Characters>3406</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19</cp:revision>
  <cp:lastPrinted>2023-05-04T06:07:00Z</cp:lastPrinted>
  <dcterms:created xsi:type="dcterms:W3CDTF">2023-02-24T09:16:00Z</dcterms:created>
  <dcterms:modified xsi:type="dcterms:W3CDTF">2023-05-04T06:07:00Z</dcterms:modified>
</cp:coreProperties>
</file>